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Bulleted list</w:t>
      </w:r>
    </w:p>
    <w:p>
      <w:pPr>
        <w:numPr>
          <w:ilvl w:val="0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First top-level item</w:t>
      </w:r>
    </w:p>
    <w:p>
      <w:pPr>
        <w:numPr>
          <w:ilvl w:val="1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A nested item</w:t>
      </w:r>
    </w:p>
    <w:p>
      <w:pPr>
        <w:numPr>
          <w:ilvl w:val="1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Another nested item</w:t>
      </w:r>
    </w:p>
    <w:p>
      <w:pPr>
        <w:numPr>
          <w:ilvl w:val="0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Back to top level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abstractNum xmlns:w="http://schemas.openxmlformats.org/wordprocessingml/2006/main" w:abstractNumId="3">
    <w:multiLevelType w:val="multilevel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–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–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–"/>
      <w:lvlJc w:val="left"/>
      <w:pPr>
        <w:ind w:left="3240" w:hanging="360"/>
      </w:pPr>
    </w:lvl>
  </w:abstractNum>
  <w:num xmlns:w="http://schemas.openxmlformats.org/wordprocessingml/2006/main"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2026-04-25T07:39:49Z</dcterms:modified>
  <cp:category/>
</cp:coreProperties>
</file>